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DB12E" w14:textId="0713751B" w:rsidR="002D7A2E" w:rsidRPr="00354197" w:rsidRDefault="00C05576" w:rsidP="00C05576">
      <w:pPr>
        <w:jc w:val="center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Friday </w:t>
      </w:r>
      <w:r w:rsidR="00B83621"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>October 9</w:t>
      </w:r>
      <w:r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>, 2026</w:t>
      </w:r>
    </w:p>
    <w:p w14:paraId="61D04EEC" w14:textId="2BAD859E" w:rsidR="002F25DB" w:rsidRPr="00354197" w:rsidRDefault="002F25D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354197">
        <w:rPr>
          <w:rFonts w:ascii="Times New Roman" w:hAnsi="Times New Roman" w:cs="Times New Roman"/>
          <w:b/>
          <w:bCs/>
          <w:sz w:val="22"/>
          <w:szCs w:val="22"/>
        </w:rPr>
        <w:t>Student Services Building, Room</w:t>
      </w:r>
      <w:r w:rsidR="00A52AC5" w:rsidRPr="00354197">
        <w:rPr>
          <w:rFonts w:ascii="Times New Roman" w:hAnsi="Times New Roman" w:cs="Times New Roman"/>
          <w:b/>
          <w:bCs/>
          <w:sz w:val="22"/>
          <w:szCs w:val="22"/>
        </w:rPr>
        <w:t xml:space="preserve"> 203, 201</w:t>
      </w:r>
    </w:p>
    <w:tbl>
      <w:tblPr>
        <w:tblStyle w:val="TableGrid"/>
        <w:tblW w:w="129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10618"/>
      </w:tblGrid>
      <w:tr w:rsidR="002F25DB" w:rsidRPr="00354197" w14:paraId="00EFC2A2" w14:textId="77777777" w:rsidTr="00A400D1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51B856C3" w14:textId="0D22BEB1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4:00 pm - 4:30 pm </w:t>
            </w:r>
          </w:p>
        </w:tc>
        <w:tc>
          <w:tcPr>
            <w:tcW w:w="10618" w:type="dxa"/>
            <w:tcBorders>
              <w:top w:val="single" w:sz="4" w:space="0" w:color="auto"/>
              <w:bottom w:val="single" w:sz="4" w:space="0" w:color="auto"/>
            </w:tcBorders>
          </w:tcPr>
          <w:p w14:paraId="0EBCED7E" w14:textId="06D47FC8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Registration</w:t>
            </w:r>
          </w:p>
        </w:tc>
      </w:tr>
      <w:tr w:rsidR="002F25DB" w:rsidRPr="00354197" w14:paraId="7A984AF5" w14:textId="77777777" w:rsidTr="00A400D1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090A7BC0" w14:textId="13CC04AF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4:30 pm - 6:00 pm</w:t>
            </w:r>
          </w:p>
        </w:tc>
        <w:tc>
          <w:tcPr>
            <w:tcW w:w="10618" w:type="dxa"/>
            <w:tcBorders>
              <w:top w:val="single" w:sz="4" w:space="0" w:color="auto"/>
              <w:bottom w:val="single" w:sz="4" w:space="0" w:color="auto"/>
            </w:tcBorders>
          </w:tcPr>
          <w:p w14:paraId="6ACF43B5" w14:textId="5154BEF9" w:rsidR="002F25DB" w:rsidRPr="00354197" w:rsidRDefault="002F25DB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Keynote:</w:t>
            </w:r>
          </w:p>
          <w:p w14:paraId="756DFE0E" w14:textId="77777777" w:rsidR="00921CF8" w:rsidRPr="00354197" w:rsidRDefault="00921CF8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7ABA94" w14:textId="77777777" w:rsidR="00921CF8" w:rsidRPr="00354197" w:rsidRDefault="00921CF8" w:rsidP="00921CF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Color conceptualization and cross-linguistic influence among Secoya-Spanish bilinguals</w:t>
            </w:r>
          </w:p>
          <w:p w14:paraId="2C656559" w14:textId="6F9CDE0B" w:rsidR="002F25DB" w:rsidRPr="00354197" w:rsidRDefault="002F25DB" w:rsidP="002F25DB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Rosa Vallejos Yopán</w:t>
            </w:r>
            <w:r w:rsidR="00D35D4C"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(University of New Mexico)</w:t>
            </w:r>
          </w:p>
          <w:p w14:paraId="28A0EE2C" w14:textId="77777777" w:rsidR="002F25DB" w:rsidRPr="00354197" w:rsidRDefault="002F25DB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342FA2" w14:textId="066A4E3A" w:rsidR="002F25DB" w:rsidRPr="00354197" w:rsidRDefault="002F25DB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D35D4C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tbd</w:t>
            </w:r>
          </w:p>
          <w:p w14:paraId="47BB6180" w14:textId="3B2F3FF5" w:rsidR="00D35D4C" w:rsidRPr="00354197" w:rsidRDefault="00D35D4C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F25DB" w:rsidRPr="00354197" w14:paraId="19CFB3FA" w14:textId="77777777" w:rsidTr="00A400D1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0DF63D66" w14:textId="7DD6B0F0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6:30 pm</w:t>
            </w:r>
          </w:p>
        </w:tc>
        <w:tc>
          <w:tcPr>
            <w:tcW w:w="10618" w:type="dxa"/>
            <w:tcBorders>
              <w:top w:val="single" w:sz="4" w:space="0" w:color="auto"/>
              <w:bottom w:val="single" w:sz="4" w:space="0" w:color="auto"/>
            </w:tcBorders>
          </w:tcPr>
          <w:p w14:paraId="525173AE" w14:textId="27E398AF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Reception in the Native American and Indigenous Studies Center</w:t>
            </w:r>
            <w:r w:rsidR="004B66BF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(Greene-Lewis House, 535 W College Avenue)</w:t>
            </w:r>
          </w:p>
        </w:tc>
      </w:tr>
    </w:tbl>
    <w:p w14:paraId="0ECC0044" w14:textId="77777777" w:rsidR="00417B67" w:rsidRPr="00354197" w:rsidRDefault="00417B67">
      <w:pPr>
        <w:rPr>
          <w:rFonts w:ascii="Times New Roman" w:hAnsi="Times New Roman" w:cs="Times New Roman"/>
          <w:sz w:val="22"/>
          <w:szCs w:val="22"/>
        </w:rPr>
      </w:pPr>
    </w:p>
    <w:p w14:paraId="7956866F" w14:textId="230DED7A" w:rsidR="00B83621" w:rsidRPr="00354197" w:rsidRDefault="00C05576" w:rsidP="00C05576">
      <w:pPr>
        <w:jc w:val="center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Saturday </w:t>
      </w:r>
      <w:r w:rsidR="00B83621"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>October 10</w:t>
      </w:r>
      <w:r w:rsidRPr="00354197">
        <w:rPr>
          <w:rFonts w:ascii="Times New Roman" w:hAnsi="Times New Roman" w:cs="Times New Roman"/>
          <w:b/>
          <w:bCs/>
          <w:smallCaps/>
          <w:sz w:val="22"/>
          <w:szCs w:val="22"/>
        </w:rPr>
        <w:t>, 2026</w:t>
      </w:r>
    </w:p>
    <w:p w14:paraId="71C80434" w14:textId="7E8265CB" w:rsidR="002F25DB" w:rsidRPr="00354197" w:rsidRDefault="002F25D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354197">
        <w:rPr>
          <w:rFonts w:ascii="Times New Roman" w:hAnsi="Times New Roman" w:cs="Times New Roman"/>
          <w:b/>
          <w:bCs/>
          <w:sz w:val="22"/>
          <w:szCs w:val="22"/>
        </w:rPr>
        <w:t>Student Services Building</w:t>
      </w:r>
      <w:r w:rsidR="00A52AC5" w:rsidRPr="00354197">
        <w:rPr>
          <w:rFonts w:ascii="Times New Roman" w:hAnsi="Times New Roman" w:cs="Times New Roman"/>
          <w:b/>
          <w:bCs/>
          <w:sz w:val="22"/>
          <w:szCs w:val="22"/>
        </w:rPr>
        <w:t xml:space="preserve"> 208, 214, and 218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2155"/>
        <w:gridCol w:w="5400"/>
        <w:gridCol w:w="5400"/>
      </w:tblGrid>
      <w:tr w:rsidR="002F25DB" w:rsidRPr="00354197" w14:paraId="52B8892E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6CC59" w14:textId="1EED4403" w:rsidR="002F25DB" w:rsidRPr="00354197" w:rsidRDefault="002F25D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8:00-8:30 am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427F8" w14:textId="1FB19015" w:rsidR="00D35D4C" w:rsidRPr="00354197" w:rsidRDefault="002F25DB" w:rsidP="00D35D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Registration &amp; coffee</w:t>
            </w:r>
          </w:p>
        </w:tc>
      </w:tr>
      <w:tr w:rsidR="002F25DB" w:rsidRPr="00354197" w14:paraId="586B9A01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CBEE9" w14:textId="77777777" w:rsidR="002F25DB" w:rsidRPr="00354197" w:rsidRDefault="002F25DB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4D858" w14:textId="4C39DDB2" w:rsidR="00D35D4C" w:rsidRPr="00354197" w:rsidRDefault="002F25DB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</w:t>
            </w:r>
            <w:r w:rsidR="00A52AC5"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208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9C90CA" w14:textId="63A522ED" w:rsidR="002F25DB" w:rsidRPr="00354197" w:rsidRDefault="002F25DB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</w:t>
            </w:r>
            <w:r w:rsidR="00A52AC5"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218</w:t>
            </w:r>
          </w:p>
        </w:tc>
      </w:tr>
      <w:tr w:rsidR="00DD5206" w:rsidRPr="00354197" w14:paraId="613051E5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690E3" w14:textId="77777777" w:rsidR="00DD5206" w:rsidRPr="00354197" w:rsidRDefault="00DD5206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088045" w14:textId="1E1A6D09" w:rsidR="00DD5206" w:rsidRPr="00354197" w:rsidRDefault="00C05576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Psycholinguistics</w:t>
            </w:r>
          </w:p>
          <w:p w14:paraId="18812E75" w14:textId="08EFB41E" w:rsidR="00D35D4C" w:rsidRPr="00354197" w:rsidRDefault="00B83621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914DA7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tbd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53255" w14:textId="75FE56A2" w:rsidR="00DD5206" w:rsidRPr="00354197" w:rsidRDefault="00C05576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Morphosyntax</w:t>
            </w:r>
          </w:p>
          <w:p w14:paraId="46ADA93C" w14:textId="77777777" w:rsidR="00B83621" w:rsidRPr="00354197" w:rsidRDefault="00B83621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914DA7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tbd</w:t>
            </w:r>
          </w:p>
          <w:p w14:paraId="2EDFF7C0" w14:textId="166BFB09" w:rsidR="00D35D4C" w:rsidRPr="00354197" w:rsidRDefault="00D35D4C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4260" w:rsidRPr="00354197" w14:paraId="6A238E1C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3411FCE7" w14:textId="43435843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8:30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9:00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FFE0F94" w14:textId="77777777" w:rsidR="00AE5ACA" w:rsidRPr="00354197" w:rsidRDefault="00AE5ACA" w:rsidP="00AE5ACA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Bilingual lexicon connections in heritage speakers and second language learners</w:t>
            </w:r>
          </w:p>
          <w:p w14:paraId="60A8706A" w14:textId="77777777" w:rsidR="00AE5ACA" w:rsidRPr="00354197" w:rsidRDefault="00AE5ACA" w:rsidP="00AE5ACA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Kristin Gibson &amp; Gretchen Sunderman (Florida State University)</w:t>
            </w:r>
          </w:p>
          <w:p w14:paraId="311FEC02" w14:textId="6034D3DF" w:rsidR="00D35D4C" w:rsidRPr="00354197" w:rsidRDefault="00D35D4C" w:rsidP="00AE5ACA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390490F4" w14:textId="7777777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Imperatives as default non-indicatives</w:t>
            </w:r>
          </w:p>
          <w:p w14:paraId="30ADC425" w14:textId="21F67884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Irina Burukina</w:t>
            </w:r>
            <w:r w:rsidR="000C59A2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</w:tc>
      </w:tr>
      <w:tr w:rsidR="002A4260" w:rsidRPr="00354197" w14:paraId="2177FB72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6095E7D6" w14:textId="099DD97C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9:00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9:30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D8DF913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Code switching as a cue for upcoming information: A Spanish-English EEG study</w:t>
            </w:r>
          </w:p>
          <w:p w14:paraId="3A991CE1" w14:textId="77777777" w:rsidR="006718C5" w:rsidRPr="00354197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Maria J. Estrada, Yichuan Shen, Denise Suarez, Samantha Perez, Susan Williams, Aleena Peter, Andrea Ortuno, Claire Kuntz, &amp; Edith Kaan (University of Florida)</w:t>
            </w:r>
          </w:p>
          <w:p w14:paraId="71EBE4F7" w14:textId="0AF36489" w:rsidR="00D35D4C" w:rsidRPr="00354197" w:rsidRDefault="00D35D4C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140E1E5D" w14:textId="7777777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‘Be’ or not ‘be’: ‘Bote’ in Bangla dialects as an overt equational copula</w:t>
            </w:r>
          </w:p>
          <w:p w14:paraId="01BBCAF9" w14:textId="2B8E8374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Raj Adhikary</w:t>
            </w:r>
            <w:r w:rsidR="000C59A2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</w:tc>
      </w:tr>
      <w:tr w:rsidR="002A4260" w:rsidRPr="00354197" w14:paraId="6DC60F98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12F60F32" w14:textId="07AD270B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9:30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10:00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56C8F55C" w14:textId="0BD3D1D6" w:rsidR="002A4260" w:rsidRPr="00354197" w:rsidRDefault="002F25DB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Beyond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m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atter? Online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p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rocessing of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b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orrowed and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t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raditional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p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lural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m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orphology in South Bolivian Quechua</w:t>
            </w:r>
          </w:p>
          <w:p w14:paraId="3E7F9EB0" w14:textId="18BA3CBE" w:rsidR="002F25DB" w:rsidRPr="00354197" w:rsidRDefault="002F25DB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lastRenderedPageBreak/>
              <w:t>Gaby Vargas Melgarejo</w:t>
            </w:r>
            <w:r w:rsidR="00AE5ACA" w:rsidRPr="00AE5AC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vertAlign w:val="superscript"/>
              </w:rPr>
              <w:t>1</w:t>
            </w: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, Tania Leal</w:t>
            </w:r>
            <w:r w:rsidR="00AE5ACA" w:rsidRPr="00AE5AC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vertAlign w:val="superscript"/>
              </w:rPr>
              <w:t>1</w:t>
            </w: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&amp; Antje Muntendam</w:t>
            </w:r>
            <w:r w:rsidR="00AE5ACA" w:rsidRPr="00AE5AC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  <w:vertAlign w:val="superscript"/>
              </w:rPr>
              <w:t>2</w:t>
            </w:r>
          </w:p>
          <w:p w14:paraId="4C629719" w14:textId="36384ACA" w:rsidR="002F25DB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</w:t>
            </w:r>
            <w:r w:rsidR="00AE5ACA" w:rsidRPr="00AE5ACA">
              <w:rPr>
                <w:rFonts w:ascii="Times New Roman" w:hAnsi="Times New Roman" w:cs="Times New Roman"/>
                <w:i/>
                <w:iCs/>
                <w:sz w:val="22"/>
                <w:szCs w:val="22"/>
                <w:vertAlign w:val="superscript"/>
              </w:rPr>
              <w:t>1</w:t>
            </w:r>
            <w:r w:rsidR="002F25DB"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University of Arizona, </w:t>
            </w:r>
            <w:r w:rsidR="00AE5ACA" w:rsidRPr="00AE5ACA">
              <w:rPr>
                <w:rFonts w:ascii="Times New Roman" w:hAnsi="Times New Roman" w:cs="Times New Roman"/>
                <w:i/>
                <w:iCs/>
                <w:sz w:val="22"/>
                <w:szCs w:val="22"/>
                <w:vertAlign w:val="superscript"/>
              </w:rPr>
              <w:t>2</w:t>
            </w:r>
            <w:r w:rsidR="002F25DB"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Florida State University</w:t>
            </w:r>
            <w:r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)</w:t>
            </w:r>
          </w:p>
          <w:p w14:paraId="04B1AF49" w14:textId="4A511BA3" w:rsidR="00D35D4C" w:rsidRPr="00354197" w:rsidRDefault="00D35D4C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5203FBD" w14:textId="7777777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lastRenderedPageBreak/>
              <w:t>Binding Conditions in Copala Triqui</w:t>
            </w:r>
          </w:p>
          <w:p w14:paraId="2F9E26E3" w14:textId="343408D1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Jonah Wolf</w:t>
            </w:r>
            <w:r w:rsidR="00AE5AC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</w:tc>
      </w:tr>
      <w:tr w:rsidR="002A4260" w:rsidRPr="00354197" w14:paraId="64857722" w14:textId="77777777" w:rsidTr="00A400D1"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12AFC" w14:textId="68C1AE8D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10:00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10:30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1364F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Evidentials in Láadan and Lojban: Uniqueness and Native-American underpinnings</w:t>
            </w:r>
          </w:p>
          <w:p w14:paraId="5EEAED9F" w14:textId="558D6278" w:rsidR="00D35D4C" w:rsidRPr="00354197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Carolina González (Florida State University)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F70BB8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Island (in)sensitivity in exceptives</w:t>
            </w:r>
          </w:p>
          <w:p w14:paraId="03895F40" w14:textId="77777777" w:rsidR="006718C5" w:rsidRPr="00354197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Kevin Yu (University of Florida)</w:t>
            </w:r>
          </w:p>
          <w:p w14:paraId="75AAD210" w14:textId="6D9804E8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2F25DB" w:rsidRPr="00354197" w14:paraId="3E470412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83B80" w14:textId="13FCEAA0" w:rsidR="002F25DB" w:rsidRPr="00354197" w:rsidRDefault="002F25DB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10:30 am - 11:00 am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5368A" w14:textId="377A37AD" w:rsidR="00D35D4C" w:rsidRPr="00354197" w:rsidRDefault="002F25DB" w:rsidP="00D35D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Coffee break</w:t>
            </w:r>
          </w:p>
        </w:tc>
      </w:tr>
      <w:tr w:rsidR="00A52AC5" w:rsidRPr="00354197" w14:paraId="3A390A25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6CFA75" w14:textId="77777777" w:rsidR="00A52AC5" w:rsidRPr="00354197" w:rsidRDefault="00A52AC5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1408E" w14:textId="0FB3CE4E" w:rsidR="00A52AC5" w:rsidRPr="00354197" w:rsidRDefault="00A52AC5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 208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67090" w14:textId="2DAA379B" w:rsidR="00A52AC5" w:rsidRPr="00354197" w:rsidRDefault="00A52AC5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 218</w:t>
            </w:r>
          </w:p>
        </w:tc>
      </w:tr>
      <w:tr w:rsidR="00DD5206" w:rsidRPr="00354197" w14:paraId="60707221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8A9A0" w14:textId="77777777" w:rsidR="00DD5206" w:rsidRPr="00354197" w:rsidRDefault="00DD5206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F4F798" w14:textId="2BB4CB33" w:rsidR="00DD5206" w:rsidRPr="00354197" w:rsidRDefault="00C05576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Second language acquisition</w:t>
            </w:r>
          </w:p>
          <w:p w14:paraId="32202F26" w14:textId="7B964798" w:rsidR="00B83621" w:rsidRPr="00354197" w:rsidRDefault="00B83621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914DA7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tbd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6CF5C0" w14:textId="6B1F21E1" w:rsidR="00DD5206" w:rsidRPr="00354197" w:rsidRDefault="00C05576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Indigenous languages</w:t>
            </w:r>
            <w:r w:rsidR="00384AB4"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/ language contact</w:t>
            </w:r>
          </w:p>
          <w:p w14:paraId="7C92BA12" w14:textId="77777777" w:rsidR="00D35D4C" w:rsidRPr="00354197" w:rsidRDefault="00B83621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914DA7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tbd</w:t>
            </w:r>
          </w:p>
          <w:p w14:paraId="17BD9E59" w14:textId="66B6ABF5" w:rsidR="00D35D4C" w:rsidRPr="00354197" w:rsidRDefault="00D35D4C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4260" w:rsidRPr="00354197" w14:paraId="2249B955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57402B3" w14:textId="49985CA2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11:00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11:30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068CFAD" w14:textId="7777777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From beliefs to action: Explaining interaction-seeking behavior in second language learning</w:t>
            </w:r>
          </w:p>
          <w:p w14:paraId="0E9876E8" w14:textId="35916BA7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Afsaneh Farhang</w:t>
            </w:r>
            <w:r w:rsidR="000C59A2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(Florida State University)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DFFF033" w14:textId="77777777" w:rsidR="00AE5ACA" w:rsidRPr="00354197" w:rsidRDefault="00AE5ACA" w:rsidP="00AE5ACA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The usage and diachrony of the irrealis in Santiago Matatlán Zapotec</w:t>
            </w:r>
          </w:p>
          <w:p w14:paraId="6DEDA757" w14:textId="4EAEAEF7" w:rsidR="002A4260" w:rsidRPr="00354197" w:rsidRDefault="00AE5ACA" w:rsidP="00AE5ACA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Kelly Grissom Dunn (University of Florida)</w:t>
            </w:r>
          </w:p>
          <w:p w14:paraId="0A1648A6" w14:textId="006EC7C8" w:rsidR="00D35D4C" w:rsidRPr="00354197" w:rsidRDefault="00D35D4C" w:rsidP="005F798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2A4260" w:rsidRPr="00354197" w14:paraId="373E1AED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0157A4E9" w14:textId="4FBEC312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11:30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am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12:00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7956AA47" w14:textId="7777777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Crosslinguistic influence in initial state learners of an artificial language</w:t>
            </w:r>
          </w:p>
          <w:p w14:paraId="1A5E2682" w14:textId="7085EBC1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Matthew Patience (Florida State University)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A2FBFD0" w14:textId="06D9E51D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The Kasihta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l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egend: A Hitchiti Rosetta Stone</w:t>
            </w:r>
          </w:p>
          <w:p w14:paraId="0A30B52B" w14:textId="77777777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Ian Iglesias</w:t>
            </w:r>
          </w:p>
          <w:p w14:paraId="48C9C59C" w14:textId="77777777" w:rsidR="00D35D4C" w:rsidRPr="00354197" w:rsidRDefault="00D35D4C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28F814FB" w14:textId="226471C2" w:rsidR="00D35D4C" w:rsidRPr="00354197" w:rsidRDefault="00D35D4C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2A4260" w:rsidRPr="00354197" w14:paraId="3B5BF2A7" w14:textId="77777777" w:rsidTr="00A400D1"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BCB10" w14:textId="7054F221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12:00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12:30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0163D1" w14:textId="7777777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From first appearance to peak usage: Rethinking proficiency assignment in learner corpus lexicography</w:t>
            </w:r>
          </w:p>
          <w:p w14:paraId="47CA2444" w14:textId="43A067EF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Yigit Savuran &amp; Stefanie Wulff (University of Florida)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FE8772" w14:textId="64FD47AF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Investigating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n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asal Assimilation in Naso (Chibchan)</w:t>
            </w:r>
          </w:p>
          <w:p w14:paraId="09E1A017" w14:textId="77777777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Sergio José Salazar Rodó &amp; Florencio Eufemio Gamarra Rodríguez (University of Florida)</w:t>
            </w:r>
          </w:p>
          <w:p w14:paraId="30DE1D6B" w14:textId="363760AD" w:rsidR="00D35D4C" w:rsidRPr="00354197" w:rsidRDefault="00D35D4C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2F25DB" w:rsidRPr="00354197" w14:paraId="0A2A71F7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78B946" w14:textId="18BF7EEE" w:rsidR="002F25DB" w:rsidRPr="00354197" w:rsidRDefault="002F25DB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12:30 pm - 2:00 pm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86418" w14:textId="0453773F" w:rsidR="00D35D4C" w:rsidRPr="00354197" w:rsidRDefault="002F25DB" w:rsidP="00A400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Lunch</w:t>
            </w:r>
          </w:p>
        </w:tc>
      </w:tr>
      <w:tr w:rsidR="002F25DB" w:rsidRPr="00354197" w14:paraId="5AAEF3C5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8A89D" w14:textId="2F2BED82" w:rsidR="002F25DB" w:rsidRPr="00354197" w:rsidRDefault="002F25DB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2:00 pm - 3:00 pm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60F1D" w14:textId="3C078351" w:rsidR="00D35D4C" w:rsidRPr="00354197" w:rsidRDefault="002F25DB" w:rsidP="00A400D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Poster session</w:t>
            </w:r>
            <w:r w:rsidR="00A400D1"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(Room</w:t>
            </w:r>
            <w:r w:rsidR="00A52AC5"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214</w:t>
            </w:r>
            <w:r w:rsidR="00A400D1"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2F25DB" w:rsidRPr="00354197" w14:paraId="7E977D7F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CAC548" w14:textId="10F2DDC2" w:rsidR="002F25DB" w:rsidRPr="00354197" w:rsidRDefault="002F25DB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3:00 pm - 3:30 pm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6677B" w14:textId="0A513F69" w:rsidR="00D35D4C" w:rsidRPr="00354197" w:rsidRDefault="002F25DB" w:rsidP="00A400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Coffee break</w:t>
            </w:r>
          </w:p>
        </w:tc>
      </w:tr>
      <w:tr w:rsidR="00A52AC5" w:rsidRPr="00354197" w14:paraId="71E2DCAC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A818A" w14:textId="77777777" w:rsidR="00A52AC5" w:rsidRPr="00354197" w:rsidRDefault="00A52AC5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98474C" w14:textId="6F69E4C9" w:rsidR="00A52AC5" w:rsidRPr="00354197" w:rsidRDefault="00A52AC5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 208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F42958" w14:textId="4FA1D66E" w:rsidR="00A52AC5" w:rsidRPr="00354197" w:rsidRDefault="00A52AC5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Room 218</w:t>
            </w:r>
          </w:p>
        </w:tc>
      </w:tr>
      <w:tr w:rsidR="00DD5206" w:rsidRPr="00354197" w14:paraId="75B0FC63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B64F1" w14:textId="77777777" w:rsidR="00DD5206" w:rsidRPr="00354197" w:rsidRDefault="00DD5206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13F1B" w14:textId="63538ECA" w:rsidR="00DD5206" w:rsidRPr="00354197" w:rsidRDefault="00C05576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Computational linguistics</w:t>
            </w:r>
          </w:p>
          <w:p w14:paraId="343C2A7F" w14:textId="20EB947A" w:rsidR="002F25DB" w:rsidRPr="00354197" w:rsidRDefault="002F25DB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914DA7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tbd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55180" w14:textId="0D46B710" w:rsidR="00DD5206" w:rsidRPr="00354197" w:rsidRDefault="00C05576" w:rsidP="00CA0E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Language contact</w:t>
            </w:r>
          </w:p>
          <w:p w14:paraId="2CF17D38" w14:textId="77777777" w:rsidR="002F25DB" w:rsidRPr="00354197" w:rsidRDefault="002F25DB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Chair:</w:t>
            </w:r>
            <w:r w:rsidR="00914DA7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tbd</w:t>
            </w:r>
          </w:p>
          <w:p w14:paraId="033725C7" w14:textId="447032AA" w:rsidR="00D35D4C" w:rsidRPr="00354197" w:rsidRDefault="00D35D4C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4260" w:rsidRPr="00354197" w14:paraId="287579C3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14B67AA2" w14:textId="4EBC34CF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3:30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4:00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D38C738" w14:textId="353960B9" w:rsidR="005F7984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Evaluating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g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enerative AI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t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ranslation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t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ools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a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cross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t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ext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t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ypes: Human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r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atings,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a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utomatic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m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etrics, and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q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uality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d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imensions</w:t>
            </w:r>
          </w:p>
          <w:p w14:paraId="61132844" w14:textId="77777777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Yixin Qian</w:t>
            </w:r>
            <w:r w:rsidR="000C59A2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(Florida State University)</w:t>
            </w:r>
          </w:p>
          <w:p w14:paraId="378B5851" w14:textId="1784A458" w:rsidR="00D35D4C" w:rsidRPr="00354197" w:rsidRDefault="00D35D4C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4B90E480" w14:textId="77777777" w:rsidR="00AE5ACA" w:rsidRPr="00354197" w:rsidRDefault="00AE5ACA" w:rsidP="00AE5ACA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Interrogative intonation in Cuzco Spanish: A study on Spanish monolinguals and Quechua-Spanish bilinguals</w:t>
            </w:r>
          </w:p>
          <w:p w14:paraId="200A70AA" w14:textId="6C0873DF" w:rsidR="00AE5ACA" w:rsidRPr="00AE5ACA" w:rsidRDefault="00AE5ACA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Joseph Del Rossi, Grayson Russell, Alexander Rice, &amp; Antje Muntendam (Florida State University</w:t>
            </w:r>
            <w: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)</w:t>
            </w:r>
          </w:p>
          <w:p w14:paraId="77C7EF7E" w14:textId="030DAB7B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2A4260" w:rsidRPr="00354197" w14:paraId="1CB687D0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3DCCE630" w14:textId="2542DBB1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4:30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69B4A068" w14:textId="184145A2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Glossing SJQ Chatino with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onditional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r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andom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f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ields vs.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t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ransformers</w:t>
            </w:r>
          </w:p>
          <w:p w14:paraId="18DC80F0" w14:textId="7C97EEE4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Evan Halperin, Gabriela Velazquez, Hilaria Cruz, </w:t>
            </w:r>
            <w:r w:rsidR="00921CF8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&amp; </w:t>
            </w: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Sarah Moeller</w:t>
            </w:r>
            <w:r w:rsidR="00902A1C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  <w:p w14:paraId="78A789B0" w14:textId="21646EED" w:rsidR="00D35D4C" w:rsidRPr="00354197" w:rsidRDefault="00D35D4C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3E782F7A" w14:textId="77777777" w:rsidR="00AE5ACA" w:rsidRPr="00354197" w:rsidRDefault="00AE5ACA" w:rsidP="00AE5ACA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Intonation across the Uruguay-Brazil border</w:t>
            </w:r>
          </w:p>
          <w:p w14:paraId="4E5A255D" w14:textId="23C23217" w:rsidR="005F7984" w:rsidRPr="00354197" w:rsidRDefault="00AE5ACA" w:rsidP="00AE5ACA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Raquel Ferreira Duarte &amp; Antje Muntendam (Florida State University)</w:t>
            </w:r>
          </w:p>
        </w:tc>
      </w:tr>
      <w:tr w:rsidR="002A4260" w:rsidRPr="00354197" w14:paraId="4FFA5C21" w14:textId="77777777" w:rsidTr="00A400D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218505EA" w14:textId="667F6605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4:30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-5:00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0B6E34E1" w14:textId="74D1408C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Maintaining San Juan Quiahije Chatino </w:t>
            </w:r>
            <w:r w:rsidR="00921CF8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w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iktionary </w:t>
            </w:r>
            <w:r w:rsidR="003C4F5E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e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ntries</w:t>
            </w:r>
          </w:p>
          <w:p w14:paraId="058543DD" w14:textId="7B1FA444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Jarrod Cruz, Hilaria Cruz, Jennifer Laman, &amp; Sarah Moeller</w:t>
            </w:r>
            <w:r w:rsidR="00902A1C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  <w:p w14:paraId="0740A333" w14:textId="19D06B61" w:rsidR="00D35D4C" w:rsidRPr="00354197" w:rsidRDefault="00D35D4C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2C3B6C7C" w14:textId="54E1D80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Caddo </w:t>
            </w:r>
            <w:r w:rsidR="003C4F5E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l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anguage </w:t>
            </w:r>
            <w:r w:rsidR="003C4F5E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a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ttrition as English-Language </w:t>
            </w:r>
            <w:r w:rsidR="003C4F5E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ontact</w:t>
            </w:r>
          </w:p>
          <w:p w14:paraId="55C1900D" w14:textId="53FE04FF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Nathanael Thompson</w:t>
            </w:r>
            <w:r w:rsidR="000C59A2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Massachusetts)</w:t>
            </w:r>
          </w:p>
        </w:tc>
      </w:tr>
      <w:tr w:rsidR="002A4260" w:rsidRPr="00354197" w14:paraId="3E20DF90" w14:textId="77777777" w:rsidTr="00A400D1"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ADED3" w14:textId="38975AC7" w:rsidR="002A4260" w:rsidRPr="00354197" w:rsidRDefault="002A4260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5:00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5:30</w:t>
            </w:r>
            <w:r w:rsidR="00B83621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pm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5797A" w14:textId="77777777" w:rsidR="0054459D" w:rsidRPr="00354197" w:rsidRDefault="0054459D" w:rsidP="0054459D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Development and validation of a computer-based phonetic analysis grid for the assessment of articulation in Algerian Arabic dialect (Darija)</w:t>
            </w:r>
          </w:p>
          <w:p w14:paraId="5517DC4B" w14:textId="77777777" w:rsidR="00D35D4C" w:rsidRPr="00354197" w:rsidRDefault="0054459D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Ali Kaddour, Alaa Albeladi, &amp; Rezigue Abdessatar (University of Tipaza, Algeria)</w:t>
            </w:r>
          </w:p>
          <w:p w14:paraId="26631102" w14:textId="72E4CDC4" w:rsidR="0054459D" w:rsidRPr="00354197" w:rsidRDefault="0054459D" w:rsidP="00CA0EC7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2E1DCF" w14:textId="0BD15597" w:rsidR="002A4260" w:rsidRPr="00354197" w:rsidRDefault="005F7984" w:rsidP="00CA0EC7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Language </w:t>
            </w:r>
            <w:r w:rsidR="003C4F5E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ontact </w:t>
            </w:r>
            <w:r w:rsidR="003C4F5E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i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nduced </w:t>
            </w:r>
            <w:r w:rsidR="003C4F5E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 xml:space="preserve">hanges in the Bangladesh-Myanmar </w:t>
            </w:r>
            <w:r w:rsidR="003C4F5E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b</w:t>
            </w: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orderlands</w:t>
            </w:r>
          </w:p>
          <w:p w14:paraId="419030B9" w14:textId="0C6C7163" w:rsidR="005F7984" w:rsidRPr="00354197" w:rsidRDefault="005F7984" w:rsidP="00CA0EC7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Razaul Karim Faquire</w:t>
            </w:r>
          </w:p>
        </w:tc>
      </w:tr>
      <w:tr w:rsidR="002F25DB" w:rsidRPr="00354197" w14:paraId="5E82C491" w14:textId="77777777" w:rsidTr="00A400D1"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1924DE" w14:textId="622BFBD4" w:rsidR="002F25DB" w:rsidRPr="00354197" w:rsidRDefault="002F25DB" w:rsidP="00CA0E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6:00 pm</w:t>
            </w:r>
          </w:p>
        </w:tc>
        <w:tc>
          <w:tcPr>
            <w:tcW w:w="10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95FF2" w14:textId="0F4F7F33" w:rsidR="002F25DB" w:rsidRPr="00354197" w:rsidRDefault="002F25DB" w:rsidP="002F25D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Reception in the Native American and Indigenous Studies Center</w:t>
            </w:r>
            <w:r w:rsidR="008B7D43" w:rsidRPr="00354197">
              <w:rPr>
                <w:rFonts w:ascii="Times New Roman" w:hAnsi="Times New Roman" w:cs="Times New Roman"/>
                <w:sz w:val="22"/>
                <w:szCs w:val="22"/>
              </w:rPr>
              <w:t xml:space="preserve"> (Greene-Lewis </w:t>
            </w:r>
            <w:r w:rsidR="004B66BF" w:rsidRPr="00354197">
              <w:rPr>
                <w:rFonts w:ascii="Times New Roman" w:hAnsi="Times New Roman" w:cs="Times New Roman"/>
                <w:sz w:val="22"/>
                <w:szCs w:val="22"/>
              </w:rPr>
              <w:t>House</w:t>
            </w:r>
            <w:r w:rsidR="008B7D43" w:rsidRPr="00354197">
              <w:rPr>
                <w:rFonts w:ascii="Times New Roman" w:hAnsi="Times New Roman" w:cs="Times New Roman"/>
                <w:sz w:val="22"/>
                <w:szCs w:val="22"/>
              </w:rPr>
              <w:t>, 535 W College Avenue)</w:t>
            </w:r>
          </w:p>
        </w:tc>
      </w:tr>
    </w:tbl>
    <w:p w14:paraId="27346C6A" w14:textId="4C68D44C" w:rsidR="00417B67" w:rsidRPr="00354197" w:rsidRDefault="00417B67">
      <w:pPr>
        <w:rPr>
          <w:rFonts w:ascii="Times New Roman" w:hAnsi="Times New Roman" w:cs="Times New Roman"/>
          <w:sz w:val="22"/>
          <w:szCs w:val="22"/>
        </w:rPr>
      </w:pPr>
    </w:p>
    <w:p w14:paraId="73BB4DB4" w14:textId="5A24888E" w:rsidR="005F7984" w:rsidRPr="00354197" w:rsidRDefault="005F7984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354197">
        <w:rPr>
          <w:rFonts w:ascii="Times New Roman" w:hAnsi="Times New Roman" w:cs="Times New Roman"/>
          <w:b/>
          <w:bCs/>
          <w:sz w:val="22"/>
          <w:szCs w:val="22"/>
        </w:rPr>
        <w:t>Posters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"/>
        <w:gridCol w:w="12459"/>
      </w:tblGrid>
      <w:tr w:rsidR="00C05576" w:rsidRPr="00354197" w14:paraId="74DC67D9" w14:textId="77777777" w:rsidTr="00D35D4C">
        <w:tc>
          <w:tcPr>
            <w:tcW w:w="491" w:type="dxa"/>
          </w:tcPr>
          <w:p w14:paraId="0B1F78D2" w14:textId="3E188DE4" w:rsidR="00C05576" w:rsidRPr="00354197" w:rsidRDefault="00C05576" w:rsidP="003C4F5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2459" w:type="dxa"/>
          </w:tcPr>
          <w:p w14:paraId="2F4C786E" w14:textId="77777777" w:rsidR="00C05576" w:rsidRPr="00354197" w:rsidRDefault="00C05576" w:rsidP="00C05576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Analysis of language contact in Reservation dogs: A case study of Native American and Indigenous languages contact</w:t>
            </w:r>
          </w:p>
          <w:p w14:paraId="2F493BA4" w14:textId="77777777" w:rsidR="00C05576" w:rsidRPr="00354197" w:rsidRDefault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Syeda Summaya Qamar</w:t>
            </w:r>
          </w:p>
          <w:p w14:paraId="05A06201" w14:textId="6ADEDD0B" w:rsidR="00D35D4C" w:rsidRPr="00354197" w:rsidRDefault="00D35D4C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2107F18C" w14:textId="77777777" w:rsidTr="00D35D4C">
        <w:tc>
          <w:tcPr>
            <w:tcW w:w="491" w:type="dxa"/>
          </w:tcPr>
          <w:p w14:paraId="71E8C72B" w14:textId="390AE418" w:rsidR="00C05576" w:rsidRPr="00354197" w:rsidRDefault="00C05576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2.</w:t>
            </w:r>
          </w:p>
        </w:tc>
        <w:tc>
          <w:tcPr>
            <w:tcW w:w="12459" w:type="dxa"/>
          </w:tcPr>
          <w:p w14:paraId="7C2E01E2" w14:textId="77777777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Beyond lexical borrowing: Arabic contact with French and English and its effects on terminology and syntactic patterns</w:t>
            </w:r>
          </w:p>
          <w:p w14:paraId="3AFA91AA" w14:textId="151F69AD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Imad Ghannoum</w:t>
            </w:r>
            <w:r w:rsidR="00AE5ACA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(Lebanese University)</w:t>
            </w:r>
          </w:p>
          <w:p w14:paraId="1433C48C" w14:textId="1283F1C5" w:rsidR="00D35D4C" w:rsidRPr="00354197" w:rsidRDefault="00D35D4C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505FF5EC" w14:textId="77777777" w:rsidTr="00D35D4C">
        <w:tc>
          <w:tcPr>
            <w:tcW w:w="491" w:type="dxa"/>
          </w:tcPr>
          <w:p w14:paraId="1319F846" w14:textId="36837199" w:rsidR="00C05576" w:rsidRPr="00354197" w:rsidRDefault="00AE5ACA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3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4F426D49" w14:textId="77777777" w:rsidR="00C05576" w:rsidRPr="00354197" w:rsidRDefault="00C05576" w:rsidP="00C05576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Bring linguistics back to cryptanalysis: Using attestation to break the advanced encryption standard</w:t>
            </w:r>
          </w:p>
          <w:p w14:paraId="77D31E1B" w14:textId="77777777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Madeline L Boese</w:t>
            </w:r>
            <w:r w:rsidR="003B612E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  <w:p w14:paraId="17F2958D" w14:textId="780B22DD" w:rsidR="00D35D4C" w:rsidRPr="00354197" w:rsidRDefault="00D35D4C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745098DB" w14:textId="77777777" w:rsidTr="00D35D4C">
        <w:tc>
          <w:tcPr>
            <w:tcW w:w="491" w:type="dxa"/>
          </w:tcPr>
          <w:p w14:paraId="464970F1" w14:textId="6AD740F8" w:rsidR="00C05576" w:rsidRPr="00354197" w:rsidRDefault="00AE5ACA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4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0CA8F935" w14:textId="77777777" w:rsidR="00C05576" w:rsidRPr="00354197" w:rsidRDefault="00C05576" w:rsidP="00C05576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Culture and interaction-seeking behavior in second language learning: The mediating roles of regulatory mode and regulatory focus</w:t>
            </w:r>
          </w:p>
          <w:p w14:paraId="4BD82FDF" w14:textId="77777777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Yixin Qian</w:t>
            </w:r>
            <w:r w:rsidR="00914DA7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(Florida State University)</w:t>
            </w:r>
          </w:p>
          <w:p w14:paraId="3810B731" w14:textId="4D0C7D6E" w:rsidR="00D35D4C" w:rsidRPr="00354197" w:rsidRDefault="00D35D4C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3325C578" w14:textId="77777777" w:rsidTr="00D35D4C">
        <w:tc>
          <w:tcPr>
            <w:tcW w:w="491" w:type="dxa"/>
          </w:tcPr>
          <w:p w14:paraId="40FC899F" w14:textId="77C9A5A7" w:rsidR="00C05576" w:rsidRPr="00354197" w:rsidRDefault="00AE5ACA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5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4CD78CEC" w14:textId="77777777" w:rsidR="00C05576" w:rsidRPr="00354197" w:rsidRDefault="00C05576" w:rsidP="00C05576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Does more always mean better? Examining the relationship between data size and quality with morphological segmentation</w:t>
            </w:r>
          </w:p>
          <w:p w14:paraId="279E9068" w14:textId="77777777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Kailash Shankar &amp; Zoey Liu</w:t>
            </w:r>
            <w:r w:rsidR="00914DA7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  <w:p w14:paraId="158BE6E6" w14:textId="5A77B75E" w:rsidR="00D35D4C" w:rsidRPr="00354197" w:rsidRDefault="00D35D4C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284BF44D" w14:textId="77777777" w:rsidTr="00D35D4C">
        <w:tc>
          <w:tcPr>
            <w:tcW w:w="491" w:type="dxa"/>
          </w:tcPr>
          <w:p w14:paraId="40DE3D7C" w14:textId="21E0F063" w:rsidR="00C05576" w:rsidRPr="00354197" w:rsidRDefault="00AE5ACA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6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42861863" w14:textId="77FB1749" w:rsidR="00C05576" w:rsidRPr="00354197" w:rsidRDefault="00C05576" w:rsidP="00C05576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Generating community engagement toward creating a beneficial Naso dictionary</w:t>
            </w:r>
          </w:p>
          <w:p w14:paraId="43D9E0F3" w14:textId="77777777" w:rsidR="00C05576" w:rsidRPr="00354197" w:rsidRDefault="00C05576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Ivana Miranovic, Sergio Salazar Rodo &amp; Florentino Gamarra</w:t>
            </w:r>
            <w:r w:rsidR="00914DA7"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 xml:space="preserve"> (University of Florida)</w:t>
            </w:r>
          </w:p>
          <w:p w14:paraId="217533AB" w14:textId="39CBCEC8" w:rsidR="00D35D4C" w:rsidRPr="00354197" w:rsidRDefault="00D35D4C" w:rsidP="00C05576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701F0394" w14:textId="77777777" w:rsidTr="00D35D4C">
        <w:tc>
          <w:tcPr>
            <w:tcW w:w="491" w:type="dxa"/>
          </w:tcPr>
          <w:p w14:paraId="6455E42C" w14:textId="4829743A" w:rsidR="00C05576" w:rsidRPr="00354197" w:rsidRDefault="00AE5ACA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lastRenderedPageBreak/>
              <w:t>7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15BE0C5D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Modeling L1–L2 differences in binding resolution during sentence processing</w:t>
            </w:r>
          </w:p>
          <w:p w14:paraId="36ECFA51" w14:textId="77777777" w:rsidR="006718C5" w:rsidRPr="00354197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Demi Zhang &amp; Edith Kaan (University of Florida)</w:t>
            </w:r>
          </w:p>
          <w:p w14:paraId="2322262B" w14:textId="6BD9D99E" w:rsidR="00D35D4C" w:rsidRPr="00354197" w:rsidRDefault="00D35D4C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2F1847E9" w14:textId="77777777" w:rsidTr="00D35D4C">
        <w:tc>
          <w:tcPr>
            <w:tcW w:w="491" w:type="dxa"/>
          </w:tcPr>
          <w:p w14:paraId="1743CA29" w14:textId="74A34752" w:rsidR="00C05576" w:rsidRPr="00354197" w:rsidRDefault="00AE5ACA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8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3EC6E287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Reckoning with what’s “reasonable”: A corpus-linguistic approach to understanding the criminal burden of proof</w:t>
            </w:r>
          </w:p>
          <w:p w14:paraId="6EED230A" w14:textId="77777777" w:rsidR="006718C5" w:rsidRPr="00354197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Nayantara Balagopal Chandrasekhar (Emory University)</w:t>
            </w:r>
          </w:p>
          <w:p w14:paraId="457B87DF" w14:textId="5EB5A4A7" w:rsidR="00D35D4C" w:rsidRPr="00354197" w:rsidRDefault="00D35D4C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</w:p>
        </w:tc>
      </w:tr>
      <w:tr w:rsidR="00C05576" w:rsidRPr="00354197" w14:paraId="34246A69" w14:textId="77777777" w:rsidTr="00D35D4C">
        <w:tc>
          <w:tcPr>
            <w:tcW w:w="491" w:type="dxa"/>
          </w:tcPr>
          <w:p w14:paraId="21F261AE" w14:textId="4AAFA60C" w:rsidR="00C05576" w:rsidRPr="00354197" w:rsidRDefault="00AE5ACA" w:rsidP="00C0557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9</w:t>
            </w:r>
            <w:r w:rsidR="00C05576"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2459" w:type="dxa"/>
          </w:tcPr>
          <w:p w14:paraId="009C35FB" w14:textId="77777777" w:rsidR="006718C5" w:rsidRPr="00354197" w:rsidRDefault="006718C5" w:rsidP="006718C5">
            <w:pPr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color w:val="242424"/>
                <w:sz w:val="22"/>
                <w:szCs w:val="22"/>
                <w:shd w:val="clear" w:color="auto" w:fill="FFFFFF"/>
              </w:rPr>
              <w:t>Time, temporality, and tense: A typological comparison of Bangla and Japanese</w:t>
            </w:r>
          </w:p>
          <w:p w14:paraId="03CF96E9" w14:textId="77777777" w:rsidR="006718C5" w:rsidRDefault="006718C5" w:rsidP="006718C5">
            <w:pPr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</w:pPr>
            <w:r w:rsidRPr="00354197">
              <w:rPr>
                <w:rFonts w:ascii="Times New Roman" w:hAnsi="Times New Roman" w:cs="Times New Roman"/>
                <w:i/>
                <w:iCs/>
                <w:color w:val="242424"/>
                <w:sz w:val="22"/>
                <w:szCs w:val="22"/>
                <w:shd w:val="clear" w:color="auto" w:fill="FFFFFF"/>
              </w:rPr>
              <w:t>Razaul Karim Faquire</w:t>
            </w:r>
          </w:p>
          <w:p w14:paraId="6775FAD3" w14:textId="76FEC4ED" w:rsidR="00D35D4C" w:rsidRPr="00354197" w:rsidRDefault="00D35D4C" w:rsidP="006718C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</w:tbl>
    <w:p w14:paraId="44CDE61A" w14:textId="77777777" w:rsidR="00C05576" w:rsidRDefault="00C05576" w:rsidP="003C4F5E">
      <w:pPr>
        <w:rPr>
          <w:rFonts w:ascii="Times New Roman" w:hAnsi="Times New Roman" w:cs="Times New Roman"/>
          <w:i/>
          <w:iCs/>
          <w:color w:val="242424"/>
          <w:sz w:val="22"/>
          <w:szCs w:val="22"/>
          <w:shd w:val="clear" w:color="auto" w:fill="FFFFFF"/>
        </w:rPr>
      </w:pPr>
    </w:p>
    <w:sectPr w:rsidR="00C05576" w:rsidSect="00B836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EC7"/>
    <w:rsid w:val="000702B1"/>
    <w:rsid w:val="000C59A2"/>
    <w:rsid w:val="000D0459"/>
    <w:rsid w:val="0010489B"/>
    <w:rsid w:val="001F7AA3"/>
    <w:rsid w:val="00293BFA"/>
    <w:rsid w:val="002A4260"/>
    <w:rsid w:val="002C2011"/>
    <w:rsid w:val="002D7A2E"/>
    <w:rsid w:val="002F25DB"/>
    <w:rsid w:val="00326FC0"/>
    <w:rsid w:val="00354197"/>
    <w:rsid w:val="00384090"/>
    <w:rsid w:val="00384AB4"/>
    <w:rsid w:val="003B60F4"/>
    <w:rsid w:val="003B612E"/>
    <w:rsid w:val="003B78DC"/>
    <w:rsid w:val="003C4F5E"/>
    <w:rsid w:val="00417B67"/>
    <w:rsid w:val="004556D0"/>
    <w:rsid w:val="004718B5"/>
    <w:rsid w:val="004B66BF"/>
    <w:rsid w:val="0054459D"/>
    <w:rsid w:val="00552837"/>
    <w:rsid w:val="005D2AD9"/>
    <w:rsid w:val="005F7984"/>
    <w:rsid w:val="00636019"/>
    <w:rsid w:val="006614D7"/>
    <w:rsid w:val="006718C5"/>
    <w:rsid w:val="006A586F"/>
    <w:rsid w:val="00703D44"/>
    <w:rsid w:val="00765A9A"/>
    <w:rsid w:val="007B5369"/>
    <w:rsid w:val="00850040"/>
    <w:rsid w:val="008B7D43"/>
    <w:rsid w:val="00902A1C"/>
    <w:rsid w:val="00914DA7"/>
    <w:rsid w:val="00921CF8"/>
    <w:rsid w:val="00A400D1"/>
    <w:rsid w:val="00A42B25"/>
    <w:rsid w:val="00A52AC5"/>
    <w:rsid w:val="00AA6EBC"/>
    <w:rsid w:val="00AE5ACA"/>
    <w:rsid w:val="00B83621"/>
    <w:rsid w:val="00BC61D9"/>
    <w:rsid w:val="00C01D87"/>
    <w:rsid w:val="00C05576"/>
    <w:rsid w:val="00CA0EC7"/>
    <w:rsid w:val="00D11747"/>
    <w:rsid w:val="00D12DD8"/>
    <w:rsid w:val="00D22AA5"/>
    <w:rsid w:val="00D35D4C"/>
    <w:rsid w:val="00DD5206"/>
    <w:rsid w:val="00E20BB3"/>
    <w:rsid w:val="00E24971"/>
    <w:rsid w:val="00E34136"/>
    <w:rsid w:val="00EC5433"/>
    <w:rsid w:val="00F66409"/>
    <w:rsid w:val="00FD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58A7"/>
  <w15:chartTrackingRefBased/>
  <w15:docId w15:val="{5F9EF82A-0A45-9F4C-B0E9-A3370280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E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E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E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E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E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E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E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E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E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E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E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E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E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E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E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E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0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Antje Muntendam</dc:creator>
  <cp:keywords/>
  <dc:description/>
  <cp:lastModifiedBy>Christine Watson</cp:lastModifiedBy>
  <cp:revision>2</cp:revision>
  <dcterms:created xsi:type="dcterms:W3CDTF">2026-09-23T13:50:00Z</dcterms:created>
  <dcterms:modified xsi:type="dcterms:W3CDTF">2026-09-23T13:50:00Z</dcterms:modified>
</cp:coreProperties>
</file>